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18"/>
        <w:gridCol w:w="1442"/>
        <w:gridCol w:w="141"/>
        <w:gridCol w:w="426"/>
        <w:gridCol w:w="89"/>
        <w:gridCol w:w="427"/>
        <w:gridCol w:w="51"/>
        <w:gridCol w:w="567"/>
        <w:gridCol w:w="141"/>
        <w:gridCol w:w="76"/>
        <w:gridCol w:w="775"/>
        <w:gridCol w:w="363"/>
        <w:gridCol w:w="204"/>
        <w:gridCol w:w="914"/>
        <w:gridCol w:w="1138"/>
        <w:gridCol w:w="408"/>
        <w:gridCol w:w="375"/>
        <w:gridCol w:w="283"/>
        <w:gridCol w:w="133"/>
        <w:gridCol w:w="1001"/>
        <w:gridCol w:w="690"/>
      </w:tblGrid>
      <w:tr w:rsidR="00D77F7D" w:rsidTr="00D35CDD">
        <w:trPr>
          <w:trHeight w:hRule="exact" w:val="331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ind w:left="180"/>
            </w:pPr>
            <w:r w:rsidRPr="0037539A">
              <w:rPr>
                <w:rStyle w:val="212pt"/>
                <w:color w:val="auto"/>
              </w:rPr>
              <w:t>А</w:t>
            </w:r>
            <w:r w:rsidR="00E421B9" w:rsidRPr="0037539A">
              <w:rPr>
                <w:rStyle w:val="212pt"/>
                <w:color w:val="auto"/>
              </w:rPr>
              <w:t>нкета клиента для определения стоимости аудита</w:t>
            </w:r>
          </w:p>
        </w:tc>
      </w:tr>
      <w:tr w:rsidR="00D35CDD" w:rsidTr="00D35CDD">
        <w:trPr>
          <w:trHeight w:hRule="exact" w:val="576"/>
        </w:trPr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64" w:lineRule="exact"/>
            </w:pPr>
            <w:r>
              <w:rPr>
                <w:rStyle w:val="212pt"/>
              </w:rPr>
              <w:t>Наименование организации с организационно-правовой формой</w:t>
            </w: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557"/>
        </w:trPr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2pt"/>
              </w:rPr>
              <w:t>Собственник имущества (для государственных предприятий)</w:t>
            </w: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Pr="00E421B9" w:rsidRDefault="00D77F7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1210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30" w:lineRule="exact"/>
            </w:pPr>
            <w:r>
              <w:rPr>
                <w:rStyle w:val="26"/>
              </w:rPr>
              <w:t xml:space="preserve">ОАО с долей собственности РФ не менее 25%(в лице </w:t>
            </w:r>
            <w:r>
              <w:rPr>
                <w:rStyle w:val="295pt"/>
              </w:rPr>
              <w:t xml:space="preserve">Федерального агентства по управлению Федеральным имуществом </w:t>
            </w:r>
            <w:r>
              <w:rPr>
                <w:rStyle w:val="27"/>
                <w:i/>
                <w:iCs/>
              </w:rPr>
              <w:t>или</w:t>
            </w:r>
            <w:r>
              <w:rPr>
                <w:rStyle w:val="26"/>
              </w:rPr>
              <w:t xml:space="preserve"> </w:t>
            </w:r>
            <w:r>
              <w:rPr>
                <w:rStyle w:val="295pt"/>
              </w:rPr>
              <w:t xml:space="preserve">Министерство имущественных отношений Российской Федерации </w:t>
            </w:r>
            <w:r>
              <w:rPr>
                <w:rStyle w:val="27"/>
                <w:i/>
                <w:iCs/>
              </w:rPr>
              <w:t>или</w:t>
            </w:r>
            <w:r>
              <w:rPr>
                <w:rStyle w:val="26"/>
              </w:rPr>
              <w:t xml:space="preserve"> </w:t>
            </w:r>
            <w:r>
              <w:rPr>
                <w:rStyle w:val="295pt"/>
              </w:rPr>
              <w:t xml:space="preserve">Территориального управления Федерального агентства по управлению Федеральным имуществом </w:t>
            </w:r>
            <w:r>
              <w:rPr>
                <w:rStyle w:val="27"/>
                <w:i/>
                <w:iCs/>
              </w:rPr>
              <w:t>или</w:t>
            </w:r>
            <w:r>
              <w:rPr>
                <w:rStyle w:val="26"/>
              </w:rPr>
              <w:t xml:space="preserve"> т.п.)</w:t>
            </w:r>
          </w:p>
        </w:tc>
      </w:tr>
      <w:tr w:rsidR="00D77F7D" w:rsidTr="00D35CDD">
        <w:trPr>
          <w:trHeight w:hRule="exact" w:val="557"/>
        </w:trPr>
        <w:tc>
          <w:tcPr>
            <w:tcW w:w="4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74" w:lineRule="exact"/>
              <w:ind w:right="500"/>
              <w:jc w:val="right"/>
            </w:pPr>
            <w:r>
              <w:rPr>
                <w:rStyle w:val="212pt"/>
              </w:rPr>
              <w:t>Является ли Ваша организация (выделить жирным шрифтом)</w:t>
            </w: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6"/>
              </w:rPr>
              <w:t>ОАО, чьи акции допущены к обращению в организованных торгах (биржах)</w:t>
            </w:r>
          </w:p>
        </w:tc>
      </w:tr>
      <w:tr w:rsidR="00D77F7D" w:rsidTr="00D35CDD">
        <w:trPr>
          <w:trHeight w:hRule="exact" w:val="288"/>
        </w:trPr>
        <w:tc>
          <w:tcPr>
            <w:tcW w:w="4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</w:pPr>
            <w:r>
              <w:rPr>
                <w:rStyle w:val="26"/>
              </w:rPr>
              <w:t>государственной компанией</w:t>
            </w:r>
          </w:p>
        </w:tc>
      </w:tr>
      <w:tr w:rsidR="00D77F7D" w:rsidTr="00D35CDD">
        <w:trPr>
          <w:trHeight w:hRule="exact" w:val="288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</w:pPr>
            <w:r>
              <w:rPr>
                <w:rStyle w:val="26"/>
              </w:rPr>
              <w:t>государственной корпорацией</w:t>
            </w:r>
          </w:p>
        </w:tc>
      </w:tr>
      <w:tr w:rsidR="00D77F7D" w:rsidTr="00D35CDD">
        <w:trPr>
          <w:trHeight w:hRule="exact" w:val="283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2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</w:pPr>
            <w:r>
              <w:rPr>
                <w:rStyle w:val="26"/>
              </w:rPr>
              <w:t>негосударственным пенсионным фондом</w:t>
            </w:r>
          </w:p>
        </w:tc>
      </w:tr>
      <w:tr w:rsidR="00D77F7D" w:rsidTr="00D35CDD">
        <w:trPr>
          <w:trHeight w:hRule="exact" w:val="283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2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</w:pPr>
            <w:r>
              <w:rPr>
                <w:rStyle w:val="26"/>
              </w:rPr>
              <w:t>страховой организацией</w:t>
            </w:r>
          </w:p>
        </w:tc>
      </w:tr>
      <w:tr w:rsidR="00D77F7D" w:rsidTr="00D35CDD">
        <w:trPr>
          <w:trHeight w:hRule="exact" w:val="283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2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</w:pPr>
            <w:r>
              <w:rPr>
                <w:rStyle w:val="26"/>
              </w:rPr>
              <w:t>кредитной организацией</w:t>
            </w:r>
          </w:p>
        </w:tc>
      </w:tr>
      <w:tr w:rsidR="00D77F7D" w:rsidTr="00D35CDD">
        <w:trPr>
          <w:trHeight w:hRule="exact" w:val="283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2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/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</w:pPr>
            <w:r>
              <w:rPr>
                <w:rStyle w:val="26"/>
              </w:rPr>
              <w:t>организатором торговли на рынке ценных бумаг</w:t>
            </w:r>
          </w:p>
        </w:tc>
      </w:tr>
      <w:tr w:rsidR="00D77F7D" w:rsidTr="00D35CDD">
        <w:trPr>
          <w:trHeight w:hRule="exact" w:val="283"/>
        </w:trPr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Руководитель организации</w:t>
            </w: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</w:pPr>
          </w:p>
        </w:tc>
      </w:tr>
      <w:tr w:rsidR="00D77F7D" w:rsidTr="00D35CDD">
        <w:trPr>
          <w:trHeight w:hRule="exact" w:val="283"/>
        </w:trPr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tabs>
                <w:tab w:val="left" w:pos="3562"/>
              </w:tabs>
              <w:spacing w:line="288" w:lineRule="exact"/>
              <w:jc w:val="both"/>
            </w:pPr>
            <w:r>
              <w:rPr>
                <w:rStyle w:val="212pt"/>
              </w:rPr>
              <w:t>Главный бухгалтер</w:t>
            </w: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pos="3902"/>
              </w:tabs>
              <w:spacing w:line="332" w:lineRule="exact"/>
              <w:jc w:val="both"/>
            </w:pPr>
          </w:p>
        </w:tc>
      </w:tr>
      <w:tr w:rsidR="00D77F7D" w:rsidTr="00D35CDD">
        <w:trPr>
          <w:trHeight w:hRule="exact" w:val="571"/>
        </w:trPr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Адрес организации </w:t>
            </w:r>
            <w:r>
              <w:rPr>
                <w:rStyle w:val="212pt2"/>
              </w:rPr>
              <w:t xml:space="preserve">/ </w:t>
            </w:r>
            <w:r>
              <w:rPr>
                <w:rStyle w:val="212pt"/>
                <w:lang w:val="en-US" w:eastAsia="en-US" w:bidi="en-US"/>
              </w:rPr>
              <w:t>e</w:t>
            </w:r>
            <w:r w:rsidRPr="00D35CDD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mail</w:t>
            </w:r>
            <w:r w:rsidRPr="00D35CDD">
              <w:rPr>
                <w:rStyle w:val="212pt"/>
                <w:lang w:eastAsia="en-US" w:bidi="en-US"/>
              </w:rPr>
              <w:t xml:space="preserve">/ </w:t>
            </w:r>
            <w:proofErr w:type="spellStart"/>
            <w:r>
              <w:rPr>
                <w:rStyle w:val="212pt"/>
              </w:rPr>
              <w:t>конт</w:t>
            </w:r>
            <w:proofErr w:type="spellEnd"/>
            <w:r>
              <w:rPr>
                <w:rStyle w:val="212pt"/>
              </w:rPr>
              <w:t>.</w:t>
            </w:r>
          </w:p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Тел.</w:t>
            </w:r>
          </w:p>
        </w:tc>
        <w:tc>
          <w:tcPr>
            <w:tcW w:w="7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pStyle w:val="25"/>
              <w:shd w:val="clear" w:color="auto" w:fill="auto"/>
              <w:spacing w:line="288" w:lineRule="exact"/>
            </w:pPr>
          </w:p>
          <w:p w:rsidR="00D77F7D" w:rsidRDefault="00D77F7D" w:rsidP="00D35CDD">
            <w:pPr>
              <w:pStyle w:val="25"/>
              <w:shd w:val="clear" w:color="auto" w:fill="auto"/>
              <w:tabs>
                <w:tab w:val="left" w:pos="874"/>
                <w:tab w:val="left" w:pos="4229"/>
              </w:tabs>
              <w:spacing w:line="288" w:lineRule="exact"/>
              <w:jc w:val="both"/>
            </w:pPr>
          </w:p>
        </w:tc>
      </w:tr>
      <w:tr w:rsidR="00D35CDD" w:rsidTr="00D35CDD">
        <w:trPr>
          <w:trHeight w:hRule="exact" w:val="326"/>
        </w:trPr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Наличие иностранного капитала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88" w:lineRule="exact"/>
              <w:ind w:right="380"/>
              <w:jc w:val="right"/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88" w:lineRule="exact"/>
              <w:ind w:right="380"/>
            </w:pPr>
            <w:r>
              <w:rPr>
                <w:rStyle w:val="212pt"/>
              </w:rPr>
              <w:t>Как давно функционирует фирма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88" w:lineRule="exact"/>
              <w:ind w:right="380"/>
              <w:jc w:val="right"/>
            </w:pPr>
          </w:p>
        </w:tc>
      </w:tr>
      <w:tr w:rsidR="00D35CDD" w:rsidTr="00D35CDD">
        <w:trPr>
          <w:trHeight w:hRule="exact" w:val="3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</w:pPr>
            <w:r>
              <w:rPr>
                <w:rStyle w:val="212pt"/>
              </w:rPr>
              <w:t>Цель аудита: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</w:pPr>
            <w:r>
              <w:rPr>
                <w:rStyle w:val="212pt"/>
              </w:rPr>
              <w:t>по международным стандартам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</w:pP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tabs>
                <w:tab w:val="left" w:pos="3994"/>
              </w:tabs>
              <w:spacing w:line="266" w:lineRule="exact"/>
              <w:jc w:val="both"/>
            </w:pPr>
            <w:r>
              <w:rPr>
                <w:rStyle w:val="212pt"/>
              </w:rPr>
              <w:t xml:space="preserve">по Российским стандартам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tabs>
                <w:tab w:val="left" w:pos="3994"/>
              </w:tabs>
              <w:spacing w:line="266" w:lineRule="exact"/>
              <w:jc w:val="both"/>
            </w:pPr>
          </w:p>
        </w:tc>
      </w:tr>
      <w:tr w:rsidR="00D35CDD" w:rsidTr="00D35CDD">
        <w:trPr>
          <w:trHeight w:hRule="exact" w:val="322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</w:pPr>
            <w:r>
              <w:rPr>
                <w:rStyle w:val="212pt"/>
              </w:rPr>
              <w:t>Тип аудита: Инициативный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</w:pP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  <w:ind w:right="200"/>
            </w:pPr>
            <w:r>
              <w:rPr>
                <w:rStyle w:val="212pt"/>
              </w:rPr>
              <w:t xml:space="preserve"> Обязательный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pStyle w:val="25"/>
              <w:shd w:val="clear" w:color="auto" w:fill="auto"/>
              <w:spacing w:line="288" w:lineRule="exact"/>
            </w:pPr>
            <w:r>
              <w:rPr>
                <w:rStyle w:val="212pt"/>
              </w:rPr>
              <w:t>За период: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pStyle w:val="25"/>
              <w:shd w:val="clear" w:color="auto" w:fill="auto"/>
              <w:spacing w:line="288" w:lineRule="exact"/>
              <w:jc w:val="both"/>
            </w:pPr>
          </w:p>
        </w:tc>
      </w:tr>
      <w:tr w:rsidR="00D35CDD" w:rsidTr="00D35CDD">
        <w:trPr>
          <w:trHeight w:hRule="exact" w:val="322"/>
        </w:trPr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spacing w:line="266" w:lineRule="exact"/>
            </w:pPr>
            <w:r>
              <w:rPr>
                <w:rStyle w:val="212pt"/>
              </w:rPr>
              <w:t>Общее количество сотрудников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DD" w:rsidRDefault="00D35CDD" w:rsidP="00D35CDD">
            <w:pPr>
              <w:rPr>
                <w:sz w:val="10"/>
                <w:szCs w:val="10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tabs>
                <w:tab w:val="left" w:pos="4757"/>
              </w:tabs>
              <w:spacing w:line="288" w:lineRule="exact"/>
              <w:jc w:val="both"/>
            </w:pPr>
            <w:r>
              <w:rPr>
                <w:rStyle w:val="212pt"/>
              </w:rPr>
              <w:t xml:space="preserve">в </w:t>
            </w:r>
            <w:proofErr w:type="spellStart"/>
            <w:r>
              <w:rPr>
                <w:rStyle w:val="212pt"/>
              </w:rPr>
              <w:t>т.ч</w:t>
            </w:r>
            <w:proofErr w:type="spellEnd"/>
            <w:r>
              <w:rPr>
                <w:rStyle w:val="212pt"/>
              </w:rPr>
              <w:t xml:space="preserve">. сотрудников бухгалтерии 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DD" w:rsidRDefault="00D35CDD" w:rsidP="00D35CDD">
            <w:pPr>
              <w:pStyle w:val="25"/>
              <w:shd w:val="clear" w:color="auto" w:fill="auto"/>
              <w:tabs>
                <w:tab w:val="left" w:pos="4757"/>
              </w:tabs>
              <w:spacing w:line="288" w:lineRule="exact"/>
              <w:jc w:val="both"/>
            </w:pPr>
          </w:p>
        </w:tc>
      </w:tr>
      <w:tr w:rsidR="00D77F7D" w:rsidTr="00D35CDD">
        <w:trPr>
          <w:trHeight w:hRule="exact" w:val="307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6D0B3C" w:rsidP="00D35CDD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Система</w:t>
            </w:r>
          </w:p>
          <w:p w:rsidR="00D77F7D" w:rsidRDefault="006D0B3C" w:rsidP="00D35CDD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2pt"/>
              </w:rPr>
              <w:t>бухгалтерского</w:t>
            </w:r>
          </w:p>
          <w:p w:rsidR="00D77F7D" w:rsidRDefault="006D0B3C" w:rsidP="00D35CDD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учета</w:t>
            </w:r>
          </w:p>
        </w:tc>
        <w:tc>
          <w:tcPr>
            <w:tcW w:w="6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ind w:left="240"/>
            </w:pPr>
            <w:r>
              <w:rPr>
                <w:rStyle w:val="26"/>
              </w:rPr>
              <w:t>Журнально-ордерная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288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/>
        </w:tc>
        <w:tc>
          <w:tcPr>
            <w:tcW w:w="6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ind w:left="240"/>
            </w:pPr>
            <w:r>
              <w:rPr>
                <w:rStyle w:val="26"/>
              </w:rPr>
              <w:t>Мемориально-ордерная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288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/>
        </w:tc>
        <w:tc>
          <w:tcPr>
            <w:tcW w:w="6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ind w:left="240"/>
            </w:pPr>
            <w:r>
              <w:rPr>
                <w:rStyle w:val="26"/>
              </w:rPr>
              <w:t>Упрощенная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278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/>
        </w:tc>
        <w:tc>
          <w:tcPr>
            <w:tcW w:w="6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ind w:left="240"/>
            </w:pPr>
            <w:proofErr w:type="gramStart"/>
            <w:r>
              <w:rPr>
                <w:rStyle w:val="26"/>
              </w:rPr>
              <w:t>Машинно-ориентированная</w:t>
            </w:r>
            <w:proofErr w:type="gramEnd"/>
            <w:r>
              <w:rPr>
                <w:rStyle w:val="26"/>
              </w:rPr>
              <w:t xml:space="preserve"> (какой программный продукт?)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leader="underscore" w:pos="19"/>
                <w:tab w:val="left" w:leader="underscore" w:pos="240"/>
              </w:tabs>
              <w:spacing w:line="332" w:lineRule="exact"/>
              <w:jc w:val="both"/>
            </w:pPr>
          </w:p>
        </w:tc>
      </w:tr>
      <w:tr w:rsidR="00D77F7D" w:rsidTr="00D35CDD">
        <w:trPr>
          <w:trHeight w:hRule="exact" w:val="302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/>
        </w:tc>
        <w:tc>
          <w:tcPr>
            <w:tcW w:w="6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6D0B3C" w:rsidP="00D35CDD">
            <w:pPr>
              <w:pStyle w:val="25"/>
              <w:shd w:val="clear" w:color="auto" w:fill="auto"/>
              <w:ind w:left="240"/>
            </w:pPr>
            <w:proofErr w:type="gramStart"/>
            <w:r>
              <w:rPr>
                <w:rStyle w:val="26"/>
              </w:rPr>
              <w:t>Комбинированная</w:t>
            </w:r>
            <w:proofErr w:type="gramEnd"/>
            <w:r>
              <w:rPr>
                <w:rStyle w:val="26"/>
              </w:rPr>
              <w:t xml:space="preserve"> (что с чем?)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pos="1709"/>
              </w:tabs>
              <w:spacing w:line="288" w:lineRule="exact"/>
              <w:jc w:val="both"/>
            </w:pPr>
          </w:p>
        </w:tc>
      </w:tr>
      <w:tr w:rsidR="00CE2146" w:rsidTr="00CE2146">
        <w:trPr>
          <w:trHeight w:hRule="exact" w:val="322"/>
        </w:trPr>
        <w:tc>
          <w:tcPr>
            <w:tcW w:w="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tabs>
                <w:tab w:val="left" w:pos="4056"/>
              </w:tabs>
              <w:spacing w:line="266" w:lineRule="exact"/>
              <w:jc w:val="both"/>
            </w:pPr>
            <w:r>
              <w:rPr>
                <w:rStyle w:val="212pt"/>
              </w:rPr>
              <w:t xml:space="preserve">Количество видов деятельности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tabs>
                <w:tab w:val="left" w:pos="4056"/>
              </w:tabs>
              <w:spacing w:line="266" w:lineRule="exact"/>
              <w:jc w:val="both"/>
            </w:pPr>
          </w:p>
        </w:tc>
        <w:tc>
          <w:tcPr>
            <w:tcW w:w="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spacing w:line="266" w:lineRule="exact"/>
              <w:ind w:left="700"/>
            </w:pPr>
            <w:r>
              <w:rPr>
                <w:rStyle w:val="212pt"/>
              </w:rPr>
              <w:t>Количество филиалов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spacing w:line="266" w:lineRule="exact"/>
              <w:ind w:left="700"/>
            </w:pPr>
          </w:p>
        </w:tc>
      </w:tr>
      <w:tr w:rsidR="00D77F7D" w:rsidTr="00D35CDD">
        <w:trPr>
          <w:trHeight w:hRule="exact" w:val="317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74" w:lineRule="exact"/>
              <w:ind w:left="220"/>
            </w:pPr>
            <w:r>
              <w:rPr>
                <w:rStyle w:val="26"/>
              </w:rPr>
              <w:t>Перечислите</w:t>
            </w:r>
          </w:p>
          <w:p w:rsidR="00D77F7D" w:rsidRPr="00CE2146" w:rsidRDefault="006D0B3C" w:rsidP="00D35CDD">
            <w:pPr>
              <w:pStyle w:val="25"/>
              <w:shd w:val="clear" w:color="auto" w:fill="auto"/>
              <w:spacing w:line="274" w:lineRule="exact"/>
              <w:jc w:val="center"/>
              <w:rPr>
                <w:u w:val="single"/>
              </w:rPr>
            </w:pPr>
            <w:r w:rsidRPr="00CE2146">
              <w:rPr>
                <w:rStyle w:val="26"/>
                <w:u w:val="single"/>
              </w:rPr>
              <w:t>основные</w:t>
            </w:r>
          </w:p>
          <w:p w:rsidR="00D77F7D" w:rsidRDefault="006D0B3C" w:rsidP="00D35CDD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6"/>
              </w:rPr>
              <w:t>виды</w:t>
            </w:r>
          </w:p>
          <w:p w:rsidR="00D77F7D" w:rsidRDefault="006D0B3C" w:rsidP="00D35CDD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6"/>
              </w:rPr>
              <w:t>деятельности: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pos="1747"/>
              </w:tabs>
              <w:spacing w:line="288" w:lineRule="exact"/>
              <w:jc w:val="both"/>
            </w:pP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</w:pPr>
            <w:r>
              <w:rPr>
                <w:rStyle w:val="212pt"/>
              </w:rPr>
              <w:t>местонахождение</w:t>
            </w:r>
          </w:p>
          <w:p w:rsidR="00D77F7D" w:rsidRPr="00D35CDD" w:rsidRDefault="006D0B3C" w:rsidP="00D35CDD">
            <w:pPr>
              <w:pStyle w:val="25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филиалов: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leader="hyphen" w:pos="672"/>
              </w:tabs>
              <w:spacing w:line="266" w:lineRule="exact"/>
              <w:jc w:val="both"/>
            </w:pPr>
          </w:p>
        </w:tc>
      </w:tr>
      <w:tr w:rsidR="00D77F7D" w:rsidTr="00D35CDD">
        <w:trPr>
          <w:trHeight w:hRule="exact" w:val="302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298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307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332" w:lineRule="exact"/>
              <w:jc w:val="both"/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/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leader="hyphen" w:pos="518"/>
              </w:tabs>
              <w:spacing w:line="288" w:lineRule="exact"/>
              <w:jc w:val="both"/>
            </w:pPr>
          </w:p>
        </w:tc>
      </w:tr>
      <w:tr w:rsidR="00CE2146" w:rsidTr="00CE2146">
        <w:trPr>
          <w:trHeight w:hRule="exact" w:val="317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spacing w:line="266" w:lineRule="exact"/>
              <w:ind w:left="720"/>
            </w:pPr>
            <w:r>
              <w:rPr>
                <w:rStyle w:val="212pt"/>
              </w:rPr>
              <w:t>Бартерные операции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spacing w:line="266" w:lineRule="exact"/>
              <w:ind w:left="720"/>
            </w:pP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spacing w:line="266" w:lineRule="exact"/>
            </w:pPr>
            <w:r>
              <w:rPr>
                <w:rStyle w:val="212pt"/>
              </w:rPr>
              <w:t>Операции с ценными бумагами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146" w:rsidRDefault="00CE2146" w:rsidP="00D35CDD">
            <w:pPr>
              <w:pStyle w:val="25"/>
              <w:shd w:val="clear" w:color="auto" w:fill="auto"/>
              <w:spacing w:line="288" w:lineRule="exact"/>
              <w:jc w:val="center"/>
            </w:pPr>
          </w:p>
        </w:tc>
      </w:tr>
      <w:tr w:rsidR="00D77F7D" w:rsidTr="00D35CDD">
        <w:trPr>
          <w:trHeight w:hRule="exact" w:val="312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Ведение внешнеэкономической деятельности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>
            <w:pPr>
              <w:pStyle w:val="25"/>
              <w:shd w:val="clear" w:color="auto" w:fill="auto"/>
              <w:spacing w:line="266" w:lineRule="exact"/>
              <w:jc w:val="center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За какой период приведены данные в этой таблице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  <w:jc w:val="right"/>
            </w:pPr>
          </w:p>
        </w:tc>
      </w:tr>
      <w:tr w:rsidR="00D77F7D" w:rsidTr="00D35CDD">
        <w:trPr>
          <w:trHeight w:hRule="exact" w:val="302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кассовых документов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pStyle w:val="25"/>
              <w:shd w:val="clear" w:color="auto" w:fill="auto"/>
              <w:tabs>
                <w:tab w:val="left" w:pos="557"/>
              </w:tabs>
              <w:spacing w:line="332" w:lineRule="exact"/>
              <w:jc w:val="both"/>
            </w:pPr>
          </w:p>
        </w:tc>
      </w:tr>
      <w:tr w:rsidR="00CE2146" w:rsidTr="00CE2146">
        <w:trPr>
          <w:trHeight w:hRule="exact" w:val="322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46" w:rsidRDefault="00CE2146" w:rsidP="00CE2146">
            <w:pPr>
              <w:pStyle w:val="25"/>
              <w:shd w:val="clear" w:color="auto" w:fill="auto"/>
              <w:tabs>
                <w:tab w:val="left" w:pos="3677"/>
                <w:tab w:val="left" w:pos="5870"/>
                <w:tab w:val="left" w:pos="6989"/>
              </w:tabs>
              <w:spacing w:line="288" w:lineRule="exact"/>
              <w:jc w:val="both"/>
            </w:pPr>
            <w:r>
              <w:rPr>
                <w:rStyle w:val="212pt"/>
              </w:rPr>
              <w:t>Количество счетов-фактур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46" w:rsidRPr="00CE2146" w:rsidRDefault="00CE2146" w:rsidP="00D35CDD">
            <w:pPr>
              <w:pStyle w:val="25"/>
              <w:shd w:val="clear" w:color="auto" w:fill="auto"/>
              <w:tabs>
                <w:tab w:val="left" w:pos="3677"/>
                <w:tab w:val="left" w:pos="5870"/>
                <w:tab w:val="left" w:pos="6989"/>
              </w:tabs>
              <w:spacing w:line="288" w:lineRule="exact"/>
              <w:jc w:val="both"/>
              <w:rPr>
                <w:b/>
                <w:i w:val="0"/>
              </w:rPr>
            </w:pPr>
            <w:r w:rsidRPr="00CE2146">
              <w:rPr>
                <w:b/>
                <w:i w:val="0"/>
              </w:rPr>
              <w:t>Выданных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46" w:rsidRDefault="00CE2146" w:rsidP="00D35CDD">
            <w:pPr>
              <w:pStyle w:val="25"/>
              <w:shd w:val="clear" w:color="auto" w:fill="auto"/>
              <w:tabs>
                <w:tab w:val="left" w:pos="3677"/>
                <w:tab w:val="left" w:pos="5870"/>
                <w:tab w:val="left" w:pos="6989"/>
              </w:tabs>
              <w:spacing w:line="288" w:lineRule="exact"/>
              <w:jc w:val="both"/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46" w:rsidRPr="00CE2146" w:rsidRDefault="00CE2146" w:rsidP="00D35CDD">
            <w:pPr>
              <w:pStyle w:val="25"/>
              <w:shd w:val="clear" w:color="auto" w:fill="auto"/>
              <w:tabs>
                <w:tab w:val="left" w:pos="3677"/>
                <w:tab w:val="left" w:pos="5870"/>
                <w:tab w:val="left" w:pos="6989"/>
              </w:tabs>
              <w:spacing w:line="288" w:lineRule="exact"/>
              <w:jc w:val="both"/>
              <w:rPr>
                <w:b/>
                <w:i w:val="0"/>
              </w:rPr>
            </w:pPr>
            <w:r w:rsidRPr="00CE2146">
              <w:rPr>
                <w:b/>
                <w:i w:val="0"/>
              </w:rPr>
              <w:t>Полученных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46" w:rsidRDefault="00CE2146" w:rsidP="00D35CDD">
            <w:pPr>
              <w:rPr>
                <w:sz w:val="10"/>
                <w:szCs w:val="10"/>
              </w:rPr>
            </w:pPr>
          </w:p>
        </w:tc>
      </w:tr>
      <w:tr w:rsidR="00D77F7D" w:rsidTr="00D35CDD">
        <w:trPr>
          <w:trHeight w:hRule="exact" w:val="302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авансовых отчетов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332" w:lineRule="exact"/>
              <w:ind w:left="1320"/>
            </w:pPr>
          </w:p>
        </w:tc>
      </w:tr>
      <w:tr w:rsidR="00D77F7D" w:rsidTr="00D35CDD">
        <w:trPr>
          <w:trHeight w:hRule="exact" w:val="288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банковских платежных документов по рублевым счетам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266" w:lineRule="exact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банковских платежных документов по валютным счетам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7D" w:rsidRDefault="00D77F7D" w:rsidP="00D35CDD">
            <w:pPr>
              <w:pStyle w:val="25"/>
              <w:shd w:val="clear" w:color="auto" w:fill="auto"/>
              <w:spacing w:line="332" w:lineRule="exact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Общее количество договоров по всем видам страхования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332" w:lineRule="exact"/>
            </w:pPr>
          </w:p>
        </w:tc>
      </w:tr>
      <w:tr w:rsidR="00D77F7D" w:rsidTr="00D35CDD">
        <w:trPr>
          <w:trHeight w:hRule="exact" w:val="278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Последняя отчетная дата, на которую приводятся данные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  <w:ind w:right="300"/>
              <w:jc w:val="right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основных средств (инвентарных объектов на балансе) - единиц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  <w:jc w:val="center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товаров (номенклатурных позиций) - единиц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  <w:jc w:val="center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Номенклатура (количество) сырья, материалов, запчастей - единиц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288" w:lineRule="exact"/>
              <w:jc w:val="center"/>
            </w:pPr>
          </w:p>
        </w:tc>
      </w:tr>
      <w:tr w:rsidR="00D77F7D" w:rsidTr="00D35CDD">
        <w:trPr>
          <w:trHeight w:hRule="exact" w:val="283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Номенклатура (количество) готовой продукции - единиц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7D" w:rsidRDefault="00D77F7D" w:rsidP="00D35CDD">
            <w:pPr>
              <w:pStyle w:val="25"/>
              <w:shd w:val="clear" w:color="auto" w:fill="auto"/>
              <w:spacing w:line="332" w:lineRule="exact"/>
              <w:jc w:val="center"/>
            </w:pPr>
          </w:p>
        </w:tc>
      </w:tr>
      <w:tr w:rsidR="00D77F7D" w:rsidTr="00D35CDD">
        <w:trPr>
          <w:trHeight w:hRule="exact" w:val="384"/>
        </w:trPr>
        <w:tc>
          <w:tcPr>
            <w:tcW w:w="8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6D0B3C" w:rsidP="00D35CDD">
            <w:pPr>
              <w:pStyle w:val="25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>Количество кредитов и займов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7D" w:rsidRDefault="00D77F7D" w:rsidP="00D35CDD">
            <w:pPr>
              <w:pStyle w:val="25"/>
              <w:shd w:val="clear" w:color="auto" w:fill="auto"/>
              <w:spacing w:line="332" w:lineRule="exact"/>
              <w:jc w:val="center"/>
            </w:pPr>
          </w:p>
        </w:tc>
      </w:tr>
    </w:tbl>
    <w:p w:rsidR="00D77F7D" w:rsidRDefault="00D77F7D">
      <w:pPr>
        <w:framePr w:w="11395" w:wrap="notBeside" w:vAnchor="text" w:hAnchor="text" w:xAlign="center" w:y="1"/>
        <w:rPr>
          <w:sz w:val="2"/>
          <w:szCs w:val="2"/>
        </w:rPr>
      </w:pPr>
    </w:p>
    <w:p w:rsidR="00D77F7D" w:rsidRDefault="0003356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6343015</wp:posOffset>
                </wp:positionH>
                <wp:positionV relativeFrom="margin">
                  <wp:posOffset>157480</wp:posOffset>
                </wp:positionV>
                <wp:extent cx="45720" cy="168910"/>
                <wp:effectExtent l="0" t="0" r="2540" b="190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7D" w:rsidRDefault="006D0B3C">
                            <w:pPr>
                              <w:pStyle w:val="3"/>
                              <w:shd w:val="clear" w:color="auto" w:fill="00000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45pt;margin-top:12.4pt;width:3.6pt;height:13.3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ijrA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" filled="f" stroked="f">
                <v:textbox style="mso-fit-shape-to-text:t" inset="0,0,0,0">
                  <w:txbxContent>
                    <w:p w:rsidR="00D77F7D" w:rsidRDefault="006D0B3C">
                      <w:pPr>
                        <w:pStyle w:val="3"/>
                        <w:shd w:val="clear" w:color="auto" w:fill="000000"/>
                      </w:pPr>
                      <w:r>
                        <w:rPr>
                          <w:rStyle w:val="3Exact0"/>
                          <w:b/>
                          <w:bCs/>
                        </w:rPr>
                        <w:t>&gt;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4740" distL="676910" distR="3410585" simplePos="0" relativeHeight="251659776" behindDoc="1" locked="0" layoutInCell="1" allowOverlap="1">
                <wp:simplePos x="0" y="0"/>
                <wp:positionH relativeFrom="margin">
                  <wp:posOffset>701040</wp:posOffset>
                </wp:positionH>
                <wp:positionV relativeFrom="margin">
                  <wp:posOffset>8255</wp:posOffset>
                </wp:positionV>
                <wp:extent cx="2249170" cy="241300"/>
                <wp:effectExtent l="0" t="0" r="254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7D" w:rsidRDefault="0037539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2"/>
                            <w:r>
                              <w:t>ГОРИСЛА</w:t>
                            </w:r>
                            <w:r w:rsidR="006D0B3C">
                              <w:t>ВЦЕВ и</w:t>
                            </w:r>
                            <w:proofErr w:type="gramStart"/>
                            <w:r w:rsidR="006D0B3C">
                              <w:t xml:space="preserve"> К</w:t>
                            </w:r>
                            <w:proofErr w:type="gramEnd"/>
                            <w:r w:rsidR="006D0B3C">
                              <w:t>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5.2pt;margin-top:.65pt;width:177.1pt;height:19pt;z-index:-251656704;visibility:visible;mso-wrap-style:square;mso-width-percent:0;mso-height-percent:0;mso-wrap-distance-left:53.3pt;mso-wrap-distance-top:0;mso-wrap-distance-right:268.55pt;mso-wrap-distance-bottom:86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cK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4riJFzAUQlnURxeB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" filled="f" stroked="f">
                <v:textbox style="mso-fit-shape-to-text:t" inset="0,0,0,0">
                  <w:txbxContent>
                    <w:p w:rsidR="00D77F7D" w:rsidRDefault="0037539A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1" w:name="bookmark2"/>
                      <w:r>
                        <w:t>ГОРИСЛА</w:t>
                      </w:r>
                      <w:r w:rsidR="006D0B3C">
                        <w:t>ВЦЕВ и</w:t>
                      </w:r>
                      <w:proofErr w:type="gramStart"/>
                      <w:r w:rsidR="006D0B3C">
                        <w:t xml:space="preserve"> К</w:t>
                      </w:r>
                      <w:proofErr w:type="gramEnd"/>
                      <w:r w:rsidR="006D0B3C">
                        <w:t>°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1048385" distL="3977640" distR="63500" simplePos="0" relativeHeight="251660800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margin">
                  <wp:posOffset>113030</wp:posOffset>
                </wp:positionV>
                <wp:extent cx="2359025" cy="182880"/>
                <wp:effectExtent l="1270" t="0" r="1905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7D" w:rsidRDefault="006D0B3C">
                            <w:pPr>
                              <w:pStyle w:val="20"/>
                              <w:keepNext/>
                              <w:keepLines/>
                              <w:shd w:val="clear" w:color="auto" w:fill="000000"/>
                            </w:pPr>
                            <w:bookmarkStart w:id="2" w:name="bookmark3"/>
                            <w:r>
                              <w:rPr>
                                <w:rStyle w:val="2Exact0"/>
                              </w:rPr>
                              <w:t xml:space="preserve">аудиторско-консалтинговая </w:t>
                            </w:r>
                            <w:bookmarkStart w:id="3" w:name="_GoBack"/>
                            <w:bookmarkEnd w:id="3"/>
                            <w:proofErr w:type="spellStart"/>
                            <w:r>
                              <w:rPr>
                                <w:rStyle w:val="2Exact0"/>
                              </w:rPr>
                              <w:t>гр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1pt;margin-top:8.9pt;width:185.75pt;height:14.4pt;z-index:-251655680;visibility:visible;mso-wrap-style:square;mso-width-percent:0;mso-height-percent:0;mso-wrap-distance-left:313.2pt;mso-wrap-distance-top:7.45pt;mso-wrap-distance-right:5pt;mso-wrap-distance-bottom:82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yl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" filled="f" stroked="f">
                <v:textbox style="mso-fit-shape-to-text:t" inset="0,0,0,0">
                  <w:txbxContent>
                    <w:p w:rsidR="00D77F7D" w:rsidRDefault="006D0B3C">
                      <w:pPr>
                        <w:pStyle w:val="20"/>
                        <w:keepNext/>
                        <w:keepLines/>
                        <w:shd w:val="clear" w:color="auto" w:fill="000000"/>
                      </w:pPr>
                      <w:bookmarkStart w:id="3" w:name="bookmark3"/>
                      <w:r>
                        <w:rPr>
                          <w:rStyle w:val="2Exact0"/>
                        </w:rPr>
                        <w:t>а</w:t>
                      </w:r>
                      <w:r>
                        <w:rPr>
                          <w:rStyle w:val="2Exact0"/>
                        </w:rPr>
                        <w:t>удиторско-консалтинговая гр;</w:t>
                      </w:r>
                      <w:bookmarkEnd w:id="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77F7D" w:rsidRDefault="00D77F7D">
      <w:pPr>
        <w:rPr>
          <w:sz w:val="2"/>
          <w:szCs w:val="2"/>
        </w:rPr>
        <w:sectPr w:rsidR="00D77F7D">
          <w:type w:val="continuous"/>
          <w:pgSz w:w="11900" w:h="16840"/>
          <w:pgMar w:top="303" w:right="150" w:bottom="926" w:left="278" w:header="0" w:footer="3" w:gutter="0"/>
          <w:cols w:space="720"/>
          <w:noEndnote/>
          <w:docGrid w:linePitch="360"/>
        </w:sectPr>
      </w:pPr>
    </w:p>
    <w:p w:rsidR="00CE2146" w:rsidRDefault="00CE2146" w:rsidP="00CE21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8899"/>
          <w:tab w:val="left" w:pos="9686"/>
        </w:tabs>
      </w:pPr>
      <w:r>
        <w:lastRenderedPageBreak/>
        <w:t>Объем юридической документации (количество договоров, контрактов и т.п.)</w:t>
      </w:r>
    </w:p>
    <w:p w:rsidR="00CE2146" w:rsidRDefault="00CE2146" w:rsidP="00CE21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6456"/>
          <w:tab w:val="left" w:leader="underscore" w:pos="8482"/>
          <w:tab w:val="left" w:leader="underscore" w:pos="10430"/>
        </w:tabs>
      </w:pPr>
      <w:r>
        <w:t>ОТЧЕТНЫЕ ДАННЫЕ (в тысячах рублей)</w:t>
      </w:r>
    </w:p>
    <w:p w:rsidR="00CE2146" w:rsidRDefault="00CE2146" w:rsidP="00CE21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5770"/>
          <w:tab w:val="left" w:leader="underscore" w:pos="6475"/>
        </w:tabs>
      </w:pPr>
      <w:r>
        <w:t xml:space="preserve">Валюта баланса на последнюю отчетную дату </w:t>
      </w:r>
    </w:p>
    <w:tbl>
      <w:tblPr>
        <w:tblOverlap w:val="never"/>
        <w:tblW w:w="0" w:type="auto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1694"/>
        <w:gridCol w:w="3816"/>
        <w:gridCol w:w="2832"/>
      </w:tblGrid>
      <w:tr w:rsidR="00CE2146" w:rsidTr="003E7115">
        <w:trPr>
          <w:trHeight w:hRule="exact" w:val="326"/>
          <w:jc w:val="center"/>
        </w:trPr>
        <w:tc>
          <w:tcPr>
            <w:tcW w:w="3221" w:type="dxa"/>
            <w:shd w:val="clear" w:color="auto" w:fill="FFFFFF"/>
            <w:vAlign w:val="bottom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Балансовая прибыль</w:t>
            </w:r>
          </w:p>
          <w:p w:rsidR="003E7115" w:rsidRDefault="003E7115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</w:pPr>
          </w:p>
        </w:tc>
        <w:tc>
          <w:tcPr>
            <w:tcW w:w="1694" w:type="dxa"/>
            <w:shd w:val="clear" w:color="auto" w:fill="FFFFFF"/>
            <w:vAlign w:val="bottom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</w:pPr>
          </w:p>
        </w:tc>
        <w:tc>
          <w:tcPr>
            <w:tcW w:w="3816" w:type="dxa"/>
            <w:shd w:val="clear" w:color="auto" w:fill="FFFFFF"/>
            <w:vAlign w:val="bottom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</w:pPr>
            <w:r>
              <w:rPr>
                <w:rStyle w:val="212pt"/>
              </w:rPr>
              <w:t>Оборот по реализации торговый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  <w:jc w:val="center"/>
            </w:pPr>
          </w:p>
        </w:tc>
      </w:tr>
      <w:tr w:rsidR="00CE2146" w:rsidTr="003E7115">
        <w:trPr>
          <w:trHeight w:hRule="exact" w:val="605"/>
          <w:jc w:val="center"/>
        </w:trPr>
        <w:tc>
          <w:tcPr>
            <w:tcW w:w="3221" w:type="dxa"/>
            <w:shd w:val="clear" w:color="auto" w:fill="FFFFFF"/>
            <w:vAlign w:val="bottom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74" w:lineRule="exact"/>
            </w:pPr>
            <w:r>
              <w:rPr>
                <w:rStyle w:val="212pt"/>
              </w:rPr>
              <w:t>Объем внереализационных и операционных доходов</w:t>
            </w:r>
          </w:p>
        </w:tc>
        <w:tc>
          <w:tcPr>
            <w:tcW w:w="1694" w:type="dxa"/>
            <w:shd w:val="clear" w:color="auto" w:fill="FFFFFF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</w:pPr>
          </w:p>
        </w:tc>
        <w:tc>
          <w:tcPr>
            <w:tcW w:w="3816" w:type="dxa"/>
            <w:shd w:val="clear" w:color="auto" w:fill="FFFFFF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</w:pPr>
          </w:p>
        </w:tc>
        <w:tc>
          <w:tcPr>
            <w:tcW w:w="2832" w:type="dxa"/>
            <w:shd w:val="clear" w:color="auto" w:fill="FFFFFF"/>
          </w:tcPr>
          <w:p w:rsidR="00CE2146" w:rsidRDefault="00CE2146" w:rsidP="00CE2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CE2146" w:rsidTr="003E7115">
        <w:trPr>
          <w:trHeight w:hRule="exact" w:val="1516"/>
          <w:jc w:val="center"/>
        </w:trPr>
        <w:tc>
          <w:tcPr>
            <w:tcW w:w="3221" w:type="dxa"/>
            <w:shd w:val="clear" w:color="auto" w:fill="FFFFFF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ТИП РАБОТЫ</w:t>
            </w:r>
          </w:p>
        </w:tc>
        <w:tc>
          <w:tcPr>
            <w:tcW w:w="5510" w:type="dxa"/>
            <w:gridSpan w:val="2"/>
            <w:shd w:val="clear" w:color="auto" w:fill="FFFFFF"/>
            <w:vAlign w:val="bottom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317" w:lineRule="exact"/>
            </w:pPr>
            <w:r>
              <w:rPr>
                <w:rStyle w:val="212pt"/>
              </w:rPr>
              <w:t>Аудит</w:t>
            </w:r>
          </w:p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317" w:lineRule="exact"/>
            </w:pPr>
            <w:r>
              <w:rPr>
                <w:rStyle w:val="212pt"/>
              </w:rPr>
              <w:t>Аудит с инвентаризацией</w:t>
            </w:r>
          </w:p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317" w:lineRule="exact"/>
            </w:pPr>
            <w:r>
              <w:rPr>
                <w:rStyle w:val="212pt"/>
              </w:rPr>
              <w:t>Восстановление учета</w:t>
            </w:r>
          </w:p>
        </w:tc>
        <w:tc>
          <w:tcPr>
            <w:tcW w:w="2832" w:type="dxa"/>
            <w:shd w:val="clear" w:color="auto" w:fill="FFFFFF"/>
          </w:tcPr>
          <w:p w:rsidR="00CE2146" w:rsidRDefault="00CE2146" w:rsidP="00CE2146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66" w:lineRule="exact"/>
              <w:jc w:val="center"/>
            </w:pPr>
          </w:p>
        </w:tc>
      </w:tr>
    </w:tbl>
    <w:p w:rsidR="00D77F7D" w:rsidRDefault="00D77F7D" w:rsidP="00CE21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sectPr w:rsidR="00D77F7D">
      <w:type w:val="continuous"/>
      <w:pgSz w:w="11900" w:h="16840"/>
      <w:pgMar w:top="365" w:right="190" w:bottom="365" w:left="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0" w:rsidRDefault="001610E0">
      <w:r>
        <w:separator/>
      </w:r>
    </w:p>
  </w:endnote>
  <w:endnote w:type="continuationSeparator" w:id="0">
    <w:p w:rsidR="001610E0" w:rsidRDefault="0016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0" w:rsidRDefault="001610E0"/>
  </w:footnote>
  <w:footnote w:type="continuationSeparator" w:id="0">
    <w:p w:rsidR="001610E0" w:rsidRDefault="001610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7D"/>
    <w:rsid w:val="0003356C"/>
    <w:rsid w:val="001610E0"/>
    <w:rsid w:val="00354EC0"/>
    <w:rsid w:val="0037539A"/>
    <w:rsid w:val="003E7115"/>
    <w:rsid w:val="006D0B3C"/>
    <w:rsid w:val="00742C3E"/>
    <w:rsid w:val="00CC4C4A"/>
    <w:rsid w:val="00CE2146"/>
    <w:rsid w:val="00D35CDD"/>
    <w:rsid w:val="00D77F7D"/>
    <w:rsid w:val="00E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Малые прописные"/>
    <w:basedOn w:val="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1E1BA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">
    <w:name w:val="Основной текст (2) + 9;5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5pt">
    <w:name w:val="Основной текст (2) + 1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6145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615EB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2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2pt3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614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0">
    <w:name w:val="Основной текст (2) + 9;5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2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5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2">
    <w:name w:val="Основной текст (2) + 15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3">
    <w:name w:val="Основной текст (2) + 1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4">
    <w:name w:val="Основной текст (2) + 1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6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 + 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BA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/>
      <w:iCs/>
      <w:smallCaps w:val="0"/>
      <w:strike w:val="0"/>
      <w:color w:val="1E1BA7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TimesNewRoman45ptExact">
    <w:name w:val="Основной текст (5) + Times New Roman;4;5 pt;Не полужирный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FranklinGothicHeavy14ptExact">
    <w:name w:val="Основной текст (5) + Franklin Gothic Heavy;14 pt;Не полужирный Exact"/>
    <w:basedOn w:val="5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1E1BA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TimesNewRoman17ptExact">
    <w:name w:val="Основной текст (5) + Times New Roman;17 pt;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TimesNewRoman55ptExact">
    <w:name w:val="Основной текст (5) + Times New Roman;5;5 pt;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76" w:lineRule="exact"/>
      <w:jc w:val="both"/>
    </w:pPr>
    <w:rPr>
      <w:rFonts w:ascii="Arial" w:eastAsia="Arial" w:hAnsi="Arial" w:cs="Arial"/>
      <w:b/>
      <w:bCs/>
      <w:i/>
      <w:iCs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Малые прописные"/>
    <w:basedOn w:val="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1E1BA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">
    <w:name w:val="Основной текст (2) + 9;5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5pt">
    <w:name w:val="Основной текст (2) + 1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6145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615EB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2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2pt3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614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0">
    <w:name w:val="Основной текст (2) + 9;5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2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5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2">
    <w:name w:val="Основной текст (2) + 15 pt;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3">
    <w:name w:val="Основной текст (2) + 1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45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4">
    <w:name w:val="Основной текст (2) + 1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6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 + 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BA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BA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/>
      <w:iCs/>
      <w:smallCaps w:val="0"/>
      <w:strike w:val="0"/>
      <w:color w:val="1E1BA7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TimesNewRoman45ptExact">
    <w:name w:val="Основной текст (5) + Times New Roman;4;5 pt;Не полужирный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FranklinGothicHeavy14ptExact">
    <w:name w:val="Основной текст (5) + Franklin Gothic Heavy;14 pt;Не полужирный Exact"/>
    <w:basedOn w:val="5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1E1BA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TimesNewRoman17ptExact">
    <w:name w:val="Основной текст (5) + Times New Roman;17 pt;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TimesNewRoman55ptExact">
    <w:name w:val="Основной текст (5) + Times New Roman;5;5 pt;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E1BA7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76" w:lineRule="exact"/>
      <w:jc w:val="both"/>
    </w:pPr>
    <w:rPr>
      <w:rFonts w:ascii="Arial" w:eastAsia="Arial" w:hAnsi="Arial" w:cs="Arial"/>
      <w:b/>
      <w:bCs/>
      <w:i/>
      <w:iCs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AE73-65D0-46FD-A66E-065D8B3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Анастасия</cp:lastModifiedBy>
  <cp:revision>2</cp:revision>
  <dcterms:created xsi:type="dcterms:W3CDTF">2017-06-06T07:23:00Z</dcterms:created>
  <dcterms:modified xsi:type="dcterms:W3CDTF">2017-06-06T07:23:00Z</dcterms:modified>
</cp:coreProperties>
</file>